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90" w:rsidRPr="007458E3" w:rsidRDefault="00394E90" w:rsidP="00394E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стандартах медицинской помощи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373737"/>
          <w:sz w:val="23"/>
          <w:szCs w:val="23"/>
        </w:rPr>
      </w:pPr>
      <w:r w:rsidRPr="007458E3">
        <w:rPr>
          <w:rFonts w:ascii="Times New Roman" w:hAnsi="Times New Roman" w:cs="Times New Roman"/>
          <w:color w:val="373737"/>
          <w:sz w:val="23"/>
          <w:szCs w:val="23"/>
        </w:rPr>
        <w:t>ФЕДЕРАЛЬНЫЙ ЗАКОН от 21.11.2011 N 323-ФЗ</w:t>
      </w:r>
      <w:r w:rsidRPr="007458E3">
        <w:rPr>
          <w:rFonts w:ascii="Times New Roman" w:hAnsi="Times New Roman" w:cs="Times New Roman"/>
          <w:color w:val="373737"/>
          <w:sz w:val="23"/>
          <w:szCs w:val="23"/>
        </w:rPr>
        <w:br/>
        <w:t>(ред. от 25.06.2012 с изменениями, вступившими в силу с 25.06.2012)</w:t>
      </w:r>
      <w:r w:rsidRPr="007458E3">
        <w:rPr>
          <w:rFonts w:ascii="Times New Roman" w:hAnsi="Times New Roman" w:cs="Times New Roman"/>
          <w:color w:val="373737"/>
          <w:sz w:val="23"/>
          <w:szCs w:val="23"/>
        </w:rPr>
        <w:br/>
        <w:t xml:space="preserve">«ОБ ОСНОВАХ ОХРАНЫ ЗДОРОВЬЯ ГРАЖДАН В РОССИЙСКОЙ </w:t>
      </w:r>
      <w:proofErr w:type="spellStart"/>
      <w:r w:rsidRPr="007458E3">
        <w:rPr>
          <w:rFonts w:ascii="Times New Roman" w:hAnsi="Times New Roman" w:cs="Times New Roman"/>
          <w:color w:val="373737"/>
          <w:sz w:val="23"/>
          <w:szCs w:val="23"/>
        </w:rPr>
        <w:t>ФЕДЕРАЦИИ»</w:t>
      </w:r>
      <w:proofErr w:type="spellEnd"/>
    </w:p>
    <w:p w:rsid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373737"/>
          <w:sz w:val="23"/>
          <w:szCs w:val="23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Статья 37. Порядки оказания медицинской помощи и стандарты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едицинской помощи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 Медицинская помощь организуется и оказывается в соответствии с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орядками оказания медицинской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помощи, обязательными для исполнения на территории Российской Федерации всеми медицинскими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организациями, а также на основе стандартов медицинской помощи.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 Порядки оказания медицинской помощи и стандарты медицинской помощи утверждаются уполномоченным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федеральным органом исполнительной власти.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3. Порядок оказания медицинской помощи разрабатывается по отдельным ее видам, профилям, заболеваниям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или состояниям (группам заболеваний или состояний) и включает в себя: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1) этапы оказания медицинской помощи;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2) правила организации деятельности медицинской организации (ее структурного подразделения, врача);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3) стандарт оснащения медицинской организации, ее структурных подразделений;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4) рекомендуемые штатные нормативы медицинской организации, ее структурных подразделений;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5) иные положения исходя из особенностей оказания медицинской помощи.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4. Стандарт медицинской помощи разрабатывается в соответствии с номенклатурой медицинских услуг и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включает в себя усредненные показатели частоты предоставления и кратности применения: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1) медицинских услуг;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2) зарегистрированных на территории Российской Федерации лекарственных препаратов (с указанием средних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доз) в соответствии с инструкцией по применению лекарственного препарата и фармакотерапевтической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группой по анатомо-терапевтическо-химической классификации, рекомендованной Всемирной организацией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здравоохранения;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3) медицинских изделий, имплантируемых в организм человека;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4) компонентов крови;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5) видов лечебного питания, включая специализированные продукты лечебного питания;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6) иного исходя из особенностей заболевания (состояния).</w:t>
      </w: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7458E3" w:rsidRPr="007458E3" w:rsidRDefault="007458E3" w:rsidP="0074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5. Назначение и применение лекарственных препаратов,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продуктов лечебного питания, не входящих в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оответствующий стандарт медицинской помощи, допускаются в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случае наличия медицинских показаний (индивидуальной непереносимости, по жизненным показаниям) по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7458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решению врачебной комиссии.</w:t>
      </w:r>
    </w:p>
    <w:p w:rsidR="00394E90" w:rsidRPr="00394E90" w:rsidRDefault="00394E90" w:rsidP="00394E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E90" w:rsidRPr="00394E90" w:rsidRDefault="00394E90" w:rsidP="0074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предназначен для обязательного исполнения в системе здравоохранения, работающих по программе реализации государственных гарантий оказания гражданам бесплатной медицинской помощи.</w:t>
      </w:r>
    </w:p>
    <w:p w:rsidR="00394E90" w:rsidRPr="00394E90" w:rsidRDefault="00394E90" w:rsidP="0074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стандарт может включать в себя :</w:t>
      </w:r>
    </w:p>
    <w:p w:rsidR="00394E90" w:rsidRPr="00394E90" w:rsidRDefault="00394E90" w:rsidP="0074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вида медицинской помощи (первичная медико-санитарная, специализированная, скорая), при котором используется Стандарт;</w:t>
      </w:r>
    </w:p>
    <w:p w:rsidR="00394E90" w:rsidRPr="00394E90" w:rsidRDefault="00394E90" w:rsidP="0074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диагностических медицинских услуг с указанием количества и частоты их предоставления;</w:t>
      </w:r>
    </w:p>
    <w:p w:rsidR="00394E90" w:rsidRPr="00394E90" w:rsidRDefault="00394E90" w:rsidP="0074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лечебных медицинских услуг с указанием количества и частоты их предоставления;</w:t>
      </w:r>
    </w:p>
    <w:p w:rsidR="00394E90" w:rsidRPr="00394E90" w:rsidRDefault="00394E90" w:rsidP="0074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используемых лекарственных средств </w:t>
      </w:r>
      <w:bookmarkStart w:id="0" w:name="_GoBack"/>
      <w:bookmarkEnd w:id="0"/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разовых и курсовых доз;</w:t>
      </w:r>
    </w:p>
    <w:p w:rsidR="00394E90" w:rsidRPr="00394E90" w:rsidRDefault="00394E90" w:rsidP="0074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дорогостоящих изделий медицинского назначения (включая </w:t>
      </w:r>
      <w:proofErr w:type="spellStart"/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импланты</w:t>
      </w:r>
      <w:proofErr w:type="spellEnd"/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эндопротезы</w:t>
      </w:r>
      <w:proofErr w:type="spellEnd"/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д.);</w:t>
      </w:r>
    </w:p>
    <w:p w:rsidR="00394E90" w:rsidRPr="00394E90" w:rsidRDefault="00394E90" w:rsidP="0074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компонентов крови и препаратов с указанием количества и частоты их предоставления;</w:t>
      </w:r>
    </w:p>
    <w:p w:rsidR="00394E90" w:rsidRPr="00394E90" w:rsidRDefault="00394E90" w:rsidP="0074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диетического (лечебного и профилактического) питания с указанием количества и частоты его предоставления.</w:t>
      </w:r>
    </w:p>
    <w:p w:rsidR="00AA7EA7" w:rsidRPr="007458E3" w:rsidRDefault="00AA7EA7" w:rsidP="007458E3">
      <w:pPr>
        <w:jc w:val="both"/>
        <w:rPr>
          <w:sz w:val="28"/>
          <w:szCs w:val="28"/>
        </w:rPr>
      </w:pPr>
    </w:p>
    <w:sectPr w:rsidR="00AA7EA7" w:rsidRPr="007458E3" w:rsidSect="007458E3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E5"/>
    <w:rsid w:val="00394E90"/>
    <w:rsid w:val="007458E3"/>
    <w:rsid w:val="00AA7EA7"/>
    <w:rsid w:val="00D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4E9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4E9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52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8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3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9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8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2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79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7581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2014-10-20T07:09:00Z</dcterms:created>
  <dcterms:modified xsi:type="dcterms:W3CDTF">2014-10-20T07:23:00Z</dcterms:modified>
</cp:coreProperties>
</file>