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08" w:rsidRPr="00687908" w:rsidRDefault="00687908" w:rsidP="00687908">
      <w:pPr>
        <w:spacing w:after="15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687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Владельцам полисов ОМС страховой медицинской организации "АСК-Мед" необходимо осуществить замену страховой компании</w:t>
      </w:r>
    </w:p>
    <w:p w:rsidR="00687908" w:rsidRPr="00687908" w:rsidRDefault="00687908" w:rsidP="0068790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79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Центральный банк РФ приостановил действие лицензии на осуществление страхования закрытого акционерного общества «Страховая медицинская компания «АСК-Мед», филиал которой работает в сфере обязательного медицинского страхования Челябинской области под названием ЗАО СМК «АСК-Мед», филиал «ЮЖУРАЛ-АСКО». Данное решение вступило в силу 10 марта 2015 года. В связи с этим договор о финансовом обеспечении обязательного медицинского страхования, заключенный с данной компанией, автоматически прекратил свое действие.</w:t>
      </w:r>
    </w:p>
    <w:p w:rsidR="00687908" w:rsidRPr="00687908" w:rsidRDefault="00687908" w:rsidP="0068790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79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Территориальный фонд обязательного медицинского страхования Челябинской области информирует всех жителей, имеющих полисы ОМС, выданные компанией «АСК-Мед», о том, что бесплатная медицинская помощь по ОМС им будет предоставляться без ограничений. Функции страховщика ложатся на ТФОМС Челябинской области, который будет оплачивать медицинскую помощь, оказанную застрахованным в данной компании лицам, и осуществлять защиту их прав на получение бесплатной медицинской помощи.</w:t>
      </w:r>
    </w:p>
    <w:p w:rsidR="00687908" w:rsidRPr="00687908" w:rsidRDefault="00687908" w:rsidP="0068790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79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Однако в соответствии с федеральным законодательством, в случае приостановления или прекращения действия лицензии страховой компании, на граждан возложена </w:t>
      </w:r>
      <w:r w:rsidRPr="006879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обязанность осуществить замену страховой компании в течение двух месяцев</w:t>
      </w:r>
      <w:r w:rsidRPr="006879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т.е. до 10 мая 2015 года!</w:t>
      </w:r>
    </w:p>
    <w:p w:rsidR="00687908" w:rsidRPr="00687908" w:rsidRDefault="00687908" w:rsidP="00687908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68790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Таким образом, каждому жителю Челябинской области необходимо проверить, в какой страховой компании он застрахован по ОМС. Название страховой компании указано в полисе. Также проверить свой полис можно на сайте ТФОМС Челябинской области </w:t>
      </w:r>
      <w:hyperlink r:id="rId6" w:history="1">
        <w:r w:rsidRPr="00687908">
          <w:rPr>
            <w:rFonts w:ascii="Tahoma" w:eastAsia="Times New Roman" w:hAnsi="Tahoma" w:cs="Tahoma"/>
            <w:color w:val="277621"/>
            <w:sz w:val="24"/>
            <w:szCs w:val="24"/>
            <w:u w:val="single"/>
            <w:lang w:eastAsia="ru-RU"/>
          </w:rPr>
          <w:t>www.foms74.ru</w:t>
        </w:r>
      </w:hyperlink>
      <w:r w:rsidRPr="0068790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в разделе «Поиск вашего полиса».</w:t>
      </w:r>
    </w:p>
    <w:p w:rsidR="00687908" w:rsidRPr="00687908" w:rsidRDefault="00687908" w:rsidP="00687908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68790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Если вы застрахованы в ЗАО СМК «АСК-Мед»</w:t>
      </w:r>
      <w:r w:rsidRPr="00687908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  <w:t>, вы должны</w:t>
      </w:r>
      <w:r w:rsidRPr="0068790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:</w:t>
      </w:r>
    </w:p>
    <w:p w:rsidR="00687908" w:rsidRPr="00687908" w:rsidRDefault="00687908" w:rsidP="00687908">
      <w:pPr>
        <w:numPr>
          <w:ilvl w:val="0"/>
          <w:numId w:val="1"/>
        </w:numPr>
        <w:spacing w:before="100" w:beforeAutospacing="1" w:after="100" w:afterAutospacing="1" w:line="240" w:lineRule="auto"/>
        <w:ind w:left="1065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68790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Выбрать одну из шести страховых компаний, работающих в сфере ОМС Челябинской области: ООО СМК "Астра-Металл", Челябинский филиал ООО "СМК РЕСО-Мед", ООО «СК «Ингосстрах-М», ОАО «СК «СОГАЗ-Мед», ООО «</w:t>
      </w:r>
      <w:proofErr w:type="spellStart"/>
      <w:r w:rsidRPr="0068790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Альфастрахование</w:t>
      </w:r>
      <w:proofErr w:type="spellEnd"/>
      <w:r w:rsidRPr="0068790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-ОМС» и ООО «СК «АСКОМЕД». Подробную информацию о компаниях можно найти их официальных сайтах и на сайте ТФОМС Челябинской области </w:t>
      </w:r>
      <w:hyperlink r:id="rId7" w:history="1">
        <w:r w:rsidRPr="00687908">
          <w:rPr>
            <w:rFonts w:ascii="Tahoma" w:eastAsia="Times New Roman" w:hAnsi="Tahoma" w:cs="Tahoma"/>
            <w:color w:val="277621"/>
            <w:sz w:val="24"/>
            <w:szCs w:val="24"/>
            <w:u w:val="single"/>
            <w:lang w:eastAsia="ru-RU"/>
          </w:rPr>
          <w:t>www.foms74.ru</w:t>
        </w:r>
      </w:hyperlink>
    </w:p>
    <w:p w:rsidR="00687908" w:rsidRPr="00687908" w:rsidRDefault="00687908" w:rsidP="00687908">
      <w:pPr>
        <w:numPr>
          <w:ilvl w:val="0"/>
          <w:numId w:val="1"/>
        </w:numPr>
        <w:spacing w:before="100" w:beforeAutospacing="1" w:after="100" w:afterAutospacing="1" w:line="240" w:lineRule="auto"/>
        <w:ind w:left="1065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68790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Выбрать удобный для вас пункт выдачи полисов этой компании. Полный список адресов пунктов выдачи полисов также размещен на сайте </w:t>
      </w:r>
      <w:hyperlink r:id="rId8" w:history="1">
        <w:r w:rsidRPr="00687908">
          <w:rPr>
            <w:rFonts w:ascii="Tahoma" w:eastAsia="Times New Roman" w:hAnsi="Tahoma" w:cs="Tahoma"/>
            <w:color w:val="277621"/>
            <w:sz w:val="24"/>
            <w:szCs w:val="24"/>
            <w:u w:val="single"/>
            <w:lang w:eastAsia="ru-RU"/>
          </w:rPr>
          <w:t>www.foms74.ru</w:t>
        </w:r>
      </w:hyperlink>
      <w:r w:rsidRPr="0068790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в разделе «Справочная информация»</w:t>
      </w:r>
    </w:p>
    <w:p w:rsidR="00687908" w:rsidRPr="00687908" w:rsidRDefault="00687908" w:rsidP="00687908">
      <w:pPr>
        <w:numPr>
          <w:ilvl w:val="0"/>
          <w:numId w:val="1"/>
        </w:numPr>
        <w:spacing w:before="100" w:beforeAutospacing="1" w:after="100" w:afterAutospacing="1" w:line="240" w:lineRule="auto"/>
        <w:ind w:left="1065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68790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Обратиться в пункт выдачи с заявлением о выборе/замене страховой медицинской организации (форму заявления вы получите в страховой компании), к которому прилагаются следующие документы:</w:t>
      </w:r>
    </w:p>
    <w:tbl>
      <w:tblPr>
        <w:tblW w:w="10363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6960"/>
      </w:tblGrid>
      <w:tr w:rsidR="00687908" w:rsidRPr="00687908" w:rsidTr="00687908">
        <w:trPr>
          <w:trHeight w:val="300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08" w:rsidRPr="00687908" w:rsidRDefault="00687908" w:rsidP="006879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68790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Категория граждан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08" w:rsidRPr="00687908" w:rsidRDefault="00687908" w:rsidP="006879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ru-RU"/>
              </w:rPr>
            </w:pPr>
            <w:r w:rsidRPr="0068790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Представляемые документы</w:t>
            </w:r>
          </w:p>
        </w:tc>
      </w:tr>
      <w:tr w:rsidR="00687908" w:rsidRPr="00687908" w:rsidTr="00687908">
        <w:trPr>
          <w:trHeight w:val="435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08" w:rsidRPr="00687908" w:rsidRDefault="00687908" w:rsidP="0068790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lang w:eastAsia="ru-RU"/>
              </w:rPr>
            </w:pPr>
            <w:r w:rsidRPr="00687908">
              <w:rPr>
                <w:rFonts w:ascii="Tahoma" w:eastAsia="Times New Roman" w:hAnsi="Tahoma" w:cs="Tahoma"/>
                <w:b/>
                <w:bCs/>
                <w:color w:val="222222"/>
                <w:lang w:eastAsia="ru-RU"/>
              </w:rPr>
              <w:t>Дети после государственной регистрации рождения и до 14 лет, являющиеся гражданами РФ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08" w:rsidRPr="00687908" w:rsidRDefault="00687908" w:rsidP="006879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lang w:eastAsia="ru-RU"/>
              </w:rPr>
            </w:pPr>
            <w:r w:rsidRPr="00687908">
              <w:rPr>
                <w:rFonts w:ascii="Tahoma" w:eastAsia="Times New Roman" w:hAnsi="Tahoma" w:cs="Tahoma"/>
                <w:color w:val="222222"/>
                <w:lang w:eastAsia="ru-RU"/>
              </w:rPr>
              <w:t>свидетельство о рождении;</w:t>
            </w:r>
          </w:p>
          <w:p w:rsidR="00687908" w:rsidRPr="00687908" w:rsidRDefault="00687908" w:rsidP="006879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lang w:eastAsia="ru-RU"/>
              </w:rPr>
            </w:pPr>
            <w:r w:rsidRPr="00687908">
              <w:rPr>
                <w:rFonts w:ascii="Tahoma" w:eastAsia="Times New Roman" w:hAnsi="Tahoma" w:cs="Tahoma"/>
                <w:color w:val="222222"/>
                <w:lang w:eastAsia="ru-RU"/>
              </w:rPr>
              <w:t>документ, удостоверяющий личность законного представителя ребенка;</w:t>
            </w:r>
          </w:p>
          <w:p w:rsidR="00687908" w:rsidRPr="00687908" w:rsidRDefault="00687908" w:rsidP="006879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lang w:eastAsia="ru-RU"/>
              </w:rPr>
            </w:pPr>
            <w:r w:rsidRPr="00687908">
              <w:rPr>
                <w:rFonts w:ascii="Tahoma" w:eastAsia="Times New Roman" w:hAnsi="Tahoma" w:cs="Tahoma"/>
                <w:color w:val="222222"/>
                <w:lang w:eastAsia="ru-RU"/>
              </w:rPr>
              <w:t>страховое свидетельство обязательного пенсионного страхования (СНИЛС) при наличии.</w:t>
            </w:r>
          </w:p>
        </w:tc>
      </w:tr>
      <w:tr w:rsidR="00687908" w:rsidRPr="00687908" w:rsidTr="00687908">
        <w:trPr>
          <w:trHeight w:val="750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08" w:rsidRPr="00687908" w:rsidRDefault="00687908" w:rsidP="0068790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lang w:eastAsia="ru-RU"/>
              </w:rPr>
            </w:pPr>
            <w:r w:rsidRPr="00687908">
              <w:rPr>
                <w:rFonts w:ascii="Tahoma" w:eastAsia="Times New Roman" w:hAnsi="Tahoma" w:cs="Tahoma"/>
                <w:b/>
                <w:bCs/>
                <w:color w:val="222222"/>
                <w:lang w:eastAsia="ru-RU"/>
              </w:rPr>
              <w:t>Граждане РФ в возрасте 14 лет и старше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08" w:rsidRPr="00687908" w:rsidRDefault="00687908" w:rsidP="006879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lang w:eastAsia="ru-RU"/>
              </w:rPr>
            </w:pPr>
            <w:r w:rsidRPr="00687908">
              <w:rPr>
                <w:rFonts w:ascii="Tahoma" w:eastAsia="Times New Roman" w:hAnsi="Tahoma" w:cs="Tahoma"/>
                <w:color w:val="222222"/>
                <w:lang w:eastAsia="ru-RU"/>
              </w:rPr>
              <w:t>документ, удостоверяющий личность (паспорт гражданина РФ, временное удостоверение личности гражданина РФ, выдаваемое на период оформления паспорта);</w:t>
            </w:r>
          </w:p>
          <w:p w:rsidR="00687908" w:rsidRPr="00687908" w:rsidRDefault="00687908" w:rsidP="006879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lang w:eastAsia="ru-RU"/>
              </w:rPr>
            </w:pPr>
            <w:r w:rsidRPr="00687908">
              <w:rPr>
                <w:rFonts w:ascii="Tahoma" w:eastAsia="Times New Roman" w:hAnsi="Tahoma" w:cs="Tahoma"/>
                <w:color w:val="222222"/>
                <w:lang w:eastAsia="ru-RU"/>
              </w:rPr>
              <w:t>страховое свидетельство обязательного пенсионного страхования (СНИЛС) при наличии.</w:t>
            </w:r>
          </w:p>
        </w:tc>
      </w:tr>
      <w:tr w:rsidR="00687908" w:rsidRPr="00687908" w:rsidTr="00687908">
        <w:trPr>
          <w:trHeight w:val="2169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08" w:rsidRPr="00687908" w:rsidRDefault="00687908" w:rsidP="0068790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lang w:eastAsia="ru-RU"/>
              </w:rPr>
            </w:pPr>
            <w:r w:rsidRPr="00687908">
              <w:rPr>
                <w:rFonts w:ascii="Tahoma" w:eastAsia="Times New Roman" w:hAnsi="Tahoma" w:cs="Tahoma"/>
                <w:b/>
                <w:bCs/>
                <w:color w:val="222222"/>
                <w:lang w:eastAsia="ru-RU"/>
              </w:rPr>
              <w:t xml:space="preserve">Лица, имеющие право на медицинскую помощь в соответствии с Федеральным </w:t>
            </w:r>
            <w:hyperlink r:id="rId9" w:history="1">
              <w:r w:rsidRPr="00687908">
                <w:rPr>
                  <w:rFonts w:ascii="Tahoma" w:eastAsia="Times New Roman" w:hAnsi="Tahoma" w:cs="Tahoma"/>
                  <w:b/>
                  <w:bCs/>
                  <w:color w:val="277621"/>
                  <w:u w:val="single"/>
                  <w:lang w:eastAsia="ru-RU"/>
                </w:rPr>
                <w:t>законом</w:t>
              </w:r>
            </w:hyperlink>
            <w:r w:rsidRPr="00687908">
              <w:rPr>
                <w:rFonts w:ascii="Tahoma" w:eastAsia="Times New Roman" w:hAnsi="Tahoma" w:cs="Tahoma"/>
                <w:b/>
                <w:bCs/>
                <w:color w:val="222222"/>
                <w:lang w:eastAsia="ru-RU"/>
              </w:rPr>
              <w:t xml:space="preserve"> "О беженцах"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08" w:rsidRPr="00687908" w:rsidRDefault="00687908" w:rsidP="0068790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lang w:eastAsia="ru-RU"/>
              </w:rPr>
            </w:pPr>
            <w:r w:rsidRPr="00687908">
              <w:rPr>
                <w:rFonts w:ascii="Tahoma" w:eastAsia="Times New Roman" w:hAnsi="Tahoma" w:cs="Tahoma"/>
                <w:color w:val="222222"/>
                <w:lang w:eastAsia="ru-RU"/>
              </w:rPr>
              <w:t>Удостоверение беженца, или свидетельство о рассмотрении ходатайства о признании беженцем по существу, или копия жалобы на решение о лишении статуса беженца в Федеральную миграционную службу с отметкой о ее приеме к рассмотрению, или свидетельство о предоставлении временного убежища на территории РФ.</w:t>
            </w:r>
          </w:p>
        </w:tc>
      </w:tr>
      <w:tr w:rsidR="00687908" w:rsidRPr="00687908" w:rsidTr="00687908">
        <w:trPr>
          <w:trHeight w:val="1410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08" w:rsidRPr="00687908" w:rsidRDefault="00687908" w:rsidP="0068790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lang w:eastAsia="ru-RU"/>
              </w:rPr>
            </w:pPr>
            <w:r w:rsidRPr="00687908">
              <w:rPr>
                <w:rFonts w:ascii="Tahoma" w:eastAsia="Times New Roman" w:hAnsi="Tahoma" w:cs="Tahoma"/>
                <w:b/>
                <w:bCs/>
                <w:color w:val="222222"/>
                <w:lang w:eastAsia="ru-RU"/>
              </w:rPr>
              <w:lastRenderedPageBreak/>
              <w:t>Иностранные граждане, постоянно проживающие в РФ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08" w:rsidRPr="00687908" w:rsidRDefault="00687908" w:rsidP="0068790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lang w:eastAsia="ru-RU"/>
              </w:rPr>
            </w:pPr>
            <w:r w:rsidRPr="00687908">
              <w:rPr>
                <w:rFonts w:ascii="Tahoma" w:eastAsia="Times New Roman" w:hAnsi="Tahoma" w:cs="Tahoma"/>
                <w:color w:val="222222"/>
                <w:lang w:eastAsia="ru-RU"/>
              </w:rPr>
              <w:t>паспорт иностранного гражданина или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гражданина;</w:t>
            </w:r>
          </w:p>
          <w:p w:rsidR="00687908" w:rsidRPr="00687908" w:rsidRDefault="00687908" w:rsidP="0068790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lang w:eastAsia="ru-RU"/>
              </w:rPr>
            </w:pPr>
            <w:r w:rsidRPr="00687908">
              <w:rPr>
                <w:rFonts w:ascii="Tahoma" w:eastAsia="Times New Roman" w:hAnsi="Tahoma" w:cs="Tahoma"/>
                <w:color w:val="222222"/>
                <w:lang w:eastAsia="ru-RU"/>
              </w:rPr>
              <w:t>вид на жительство;</w:t>
            </w:r>
          </w:p>
          <w:p w:rsidR="00687908" w:rsidRPr="00687908" w:rsidRDefault="00687908" w:rsidP="0068790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lang w:eastAsia="ru-RU"/>
              </w:rPr>
            </w:pPr>
            <w:r w:rsidRPr="00687908">
              <w:rPr>
                <w:rFonts w:ascii="Tahoma" w:eastAsia="Times New Roman" w:hAnsi="Tahoma" w:cs="Tahoma"/>
                <w:color w:val="222222"/>
                <w:lang w:eastAsia="ru-RU"/>
              </w:rPr>
              <w:t>страховое свидетельство обязательного пенсионного страхования (СНИЛС) при наличии.</w:t>
            </w:r>
          </w:p>
        </w:tc>
      </w:tr>
      <w:tr w:rsidR="00687908" w:rsidRPr="00687908" w:rsidTr="00687908">
        <w:trPr>
          <w:trHeight w:val="2168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08" w:rsidRPr="00687908" w:rsidRDefault="00687908" w:rsidP="0068790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lang w:eastAsia="ru-RU"/>
              </w:rPr>
            </w:pPr>
            <w:r w:rsidRPr="00687908">
              <w:rPr>
                <w:rFonts w:ascii="Tahoma" w:eastAsia="Times New Roman" w:hAnsi="Tahoma" w:cs="Tahoma"/>
                <w:b/>
                <w:bCs/>
                <w:color w:val="222222"/>
                <w:lang w:eastAsia="ru-RU"/>
              </w:rPr>
              <w:t>Лица без гражданства, постоянно проживающие в РФ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08" w:rsidRPr="00687908" w:rsidRDefault="00687908" w:rsidP="0068790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lang w:eastAsia="ru-RU"/>
              </w:rPr>
            </w:pPr>
            <w:r w:rsidRPr="00687908">
              <w:rPr>
                <w:rFonts w:ascii="Tahoma" w:eastAsia="Times New Roman" w:hAnsi="Tahoma" w:cs="Tahoma"/>
                <w:color w:val="222222"/>
                <w:lang w:eastAsia="ru-RU"/>
              </w:rPr>
              <w:t>документ, признаваемый в соответствии с международным договором РФ в качестве документа, удостоверяющего личность лица без гражданства;</w:t>
            </w:r>
          </w:p>
          <w:p w:rsidR="00687908" w:rsidRPr="00687908" w:rsidRDefault="00687908" w:rsidP="0068790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lang w:eastAsia="ru-RU"/>
              </w:rPr>
            </w:pPr>
            <w:r w:rsidRPr="00687908">
              <w:rPr>
                <w:rFonts w:ascii="Tahoma" w:eastAsia="Times New Roman" w:hAnsi="Tahoma" w:cs="Tahoma"/>
                <w:color w:val="222222"/>
                <w:lang w:eastAsia="ru-RU"/>
              </w:rPr>
              <w:t>вид на жительство;</w:t>
            </w:r>
          </w:p>
          <w:p w:rsidR="00687908" w:rsidRPr="00687908" w:rsidRDefault="00687908" w:rsidP="0068790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lang w:eastAsia="ru-RU"/>
              </w:rPr>
            </w:pPr>
            <w:r w:rsidRPr="00687908">
              <w:rPr>
                <w:rFonts w:ascii="Tahoma" w:eastAsia="Times New Roman" w:hAnsi="Tahoma" w:cs="Tahoma"/>
                <w:color w:val="222222"/>
                <w:lang w:eastAsia="ru-RU"/>
              </w:rPr>
              <w:t>страховое свидетельство обязательного пенсионного страхования (СНИЛС) при наличии.</w:t>
            </w:r>
          </w:p>
        </w:tc>
      </w:tr>
      <w:tr w:rsidR="00687908" w:rsidRPr="00687908" w:rsidTr="00687908">
        <w:trPr>
          <w:trHeight w:val="2391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08" w:rsidRPr="00687908" w:rsidRDefault="00687908" w:rsidP="0068790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lang w:eastAsia="ru-RU"/>
              </w:rPr>
            </w:pPr>
            <w:r w:rsidRPr="00687908">
              <w:rPr>
                <w:rFonts w:ascii="Tahoma" w:eastAsia="Times New Roman" w:hAnsi="Tahoma" w:cs="Tahoma"/>
                <w:b/>
                <w:bCs/>
                <w:color w:val="222222"/>
                <w:lang w:eastAsia="ru-RU"/>
              </w:rPr>
              <w:t>Иностранные граждане, временно проживающие в РФ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08" w:rsidRPr="00687908" w:rsidRDefault="00687908" w:rsidP="0068790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lang w:eastAsia="ru-RU"/>
              </w:rPr>
            </w:pPr>
            <w:r w:rsidRPr="00687908">
              <w:rPr>
                <w:rFonts w:ascii="Tahoma" w:eastAsia="Times New Roman" w:hAnsi="Tahoma" w:cs="Tahoma"/>
                <w:color w:val="222222"/>
                <w:lang w:eastAsia="ru-RU"/>
              </w:rPr>
              <w:t>паспорт иностранного гражданина или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гражданина, с отметкой о разрешении на временное проживание в РФ;</w:t>
            </w:r>
          </w:p>
          <w:p w:rsidR="00687908" w:rsidRPr="00687908" w:rsidRDefault="00687908" w:rsidP="0068790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lang w:eastAsia="ru-RU"/>
              </w:rPr>
            </w:pPr>
            <w:r w:rsidRPr="00687908">
              <w:rPr>
                <w:rFonts w:ascii="Tahoma" w:eastAsia="Times New Roman" w:hAnsi="Tahoma" w:cs="Tahoma"/>
                <w:color w:val="222222"/>
                <w:lang w:eastAsia="ru-RU"/>
              </w:rPr>
              <w:t>страховое свидетельство обязательного пенсионного страхования (СНИЛС) (при наличии).</w:t>
            </w:r>
          </w:p>
        </w:tc>
      </w:tr>
      <w:tr w:rsidR="00687908" w:rsidRPr="00687908" w:rsidTr="00687908">
        <w:trPr>
          <w:trHeight w:val="2599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08" w:rsidRPr="00687908" w:rsidRDefault="00687908" w:rsidP="0068790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lang w:eastAsia="ru-RU"/>
              </w:rPr>
            </w:pPr>
            <w:r w:rsidRPr="00687908">
              <w:rPr>
                <w:rFonts w:ascii="Tahoma" w:eastAsia="Times New Roman" w:hAnsi="Tahoma" w:cs="Tahoma"/>
                <w:b/>
                <w:bCs/>
                <w:color w:val="222222"/>
                <w:lang w:eastAsia="ru-RU"/>
              </w:rPr>
              <w:t>Лица без гражданства, временно проживающие в РФ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08" w:rsidRPr="00687908" w:rsidRDefault="00687908" w:rsidP="0068790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lang w:eastAsia="ru-RU"/>
              </w:rPr>
            </w:pPr>
            <w:r w:rsidRPr="00687908">
              <w:rPr>
                <w:rFonts w:ascii="Tahoma" w:eastAsia="Times New Roman" w:hAnsi="Tahoma" w:cs="Tahoma"/>
                <w:color w:val="222222"/>
                <w:lang w:eastAsia="ru-RU"/>
              </w:rPr>
              <w:t>документ, признаваемый в соответствии с международным договором РФ в качестве документа, удостоверяющего личность лица без гражданства, с отметкой о разрешении на временное проживание в РФ или документ установленной формы, выдаваемый в РФ лицу без гражданства, не имеющему документа, удостоверяющего личность;</w:t>
            </w:r>
          </w:p>
          <w:p w:rsidR="00687908" w:rsidRPr="00687908" w:rsidRDefault="00687908" w:rsidP="0068790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lang w:eastAsia="ru-RU"/>
              </w:rPr>
            </w:pPr>
            <w:r w:rsidRPr="00687908">
              <w:rPr>
                <w:rFonts w:ascii="Tahoma" w:eastAsia="Times New Roman" w:hAnsi="Tahoma" w:cs="Tahoma"/>
                <w:color w:val="222222"/>
                <w:lang w:eastAsia="ru-RU"/>
              </w:rPr>
              <w:t>страховое свидетельство обязательного пенсионного страхования (СНИЛС) (при наличии).</w:t>
            </w:r>
          </w:p>
        </w:tc>
      </w:tr>
      <w:tr w:rsidR="00687908" w:rsidRPr="00687908" w:rsidTr="00687908">
        <w:trPr>
          <w:trHeight w:val="273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08" w:rsidRPr="00687908" w:rsidRDefault="00687908" w:rsidP="0068790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lang w:eastAsia="ru-RU"/>
              </w:rPr>
            </w:pPr>
            <w:r w:rsidRPr="00687908">
              <w:rPr>
                <w:rFonts w:ascii="Tahoma" w:eastAsia="Times New Roman" w:hAnsi="Tahoma" w:cs="Tahoma"/>
                <w:b/>
                <w:bCs/>
                <w:color w:val="222222"/>
                <w:lang w:eastAsia="ru-RU"/>
              </w:rPr>
              <w:t>Представитель застрахованного лица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908" w:rsidRPr="00687908" w:rsidRDefault="00687908" w:rsidP="0068790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lang w:eastAsia="ru-RU"/>
              </w:rPr>
            </w:pPr>
            <w:r w:rsidRPr="00687908">
              <w:rPr>
                <w:rFonts w:ascii="Tahoma" w:eastAsia="Times New Roman" w:hAnsi="Tahoma" w:cs="Tahoma"/>
                <w:color w:val="222222"/>
                <w:lang w:eastAsia="ru-RU"/>
              </w:rPr>
              <w:t>документ, удостоверяющий личность;</w:t>
            </w:r>
          </w:p>
          <w:p w:rsidR="00687908" w:rsidRPr="00687908" w:rsidRDefault="00687908" w:rsidP="0068790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2222"/>
                <w:lang w:eastAsia="ru-RU"/>
              </w:rPr>
            </w:pPr>
            <w:r w:rsidRPr="00687908">
              <w:rPr>
                <w:rFonts w:ascii="Tahoma" w:eastAsia="Times New Roman" w:hAnsi="Tahoma" w:cs="Tahoma"/>
                <w:color w:val="222222"/>
                <w:lang w:eastAsia="ru-RU"/>
              </w:rPr>
              <w:t>доверенность на регистрацию в качестве застрахованного лица в выбранной страховой медицинской организации, оформленной в соответствии со статьей 185 части первой Гражданского кодекса Российской Федерации</w:t>
            </w:r>
          </w:p>
        </w:tc>
      </w:tr>
    </w:tbl>
    <w:p w:rsidR="00687908" w:rsidRPr="00687908" w:rsidRDefault="00687908" w:rsidP="00687908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687908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Если у вас на руках полис единого образца (голубого цвета), его необходимо также взять с собой, в нем будет поставлена отметка о страховании в другой компании.</w:t>
      </w:r>
    </w:p>
    <w:p w:rsidR="00687908" w:rsidRPr="00687908" w:rsidRDefault="00687908" w:rsidP="00687908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687908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Владельцы полисов ОМС компании «АСК-Мед», которые в течение двух месяцев не сменят страховую компанию, будут пропорционально распределены между всеми страховыми медицинскими организациями, действующими на территории Челябинской области.</w:t>
      </w:r>
    </w:p>
    <w:p w:rsidR="00687908" w:rsidRPr="00687908" w:rsidRDefault="00687908" w:rsidP="00687908">
      <w:pPr>
        <w:spacing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687908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По всем вопросам, связанным с заменой страховой медицинской организации, можно обращаться на бесплатную горячую линию ТФОМС Челябинской области по номеру 8-800-300-1-003. Горячая линия компании «АСК-Мед» 8(351) 734-00-00.</w:t>
      </w:r>
    </w:p>
    <w:p w:rsidR="00D16B93" w:rsidRDefault="00D16B93"/>
    <w:sectPr w:rsidR="00D16B93" w:rsidSect="00687908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ACC"/>
    <w:multiLevelType w:val="multilevel"/>
    <w:tmpl w:val="F8DA4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B7291"/>
    <w:multiLevelType w:val="multilevel"/>
    <w:tmpl w:val="01569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E3EB1"/>
    <w:multiLevelType w:val="multilevel"/>
    <w:tmpl w:val="B7A8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177D3B"/>
    <w:multiLevelType w:val="multilevel"/>
    <w:tmpl w:val="23D2A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12C81"/>
    <w:multiLevelType w:val="multilevel"/>
    <w:tmpl w:val="2D8E1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061C3"/>
    <w:multiLevelType w:val="multilevel"/>
    <w:tmpl w:val="7628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0C7055"/>
    <w:multiLevelType w:val="multilevel"/>
    <w:tmpl w:val="6D48F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FB629D"/>
    <w:multiLevelType w:val="multilevel"/>
    <w:tmpl w:val="B4B2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2C18E9"/>
    <w:multiLevelType w:val="multilevel"/>
    <w:tmpl w:val="ABB8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EF07B5"/>
    <w:multiLevelType w:val="multilevel"/>
    <w:tmpl w:val="B31E2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0"/>
    <w:lvlOverride w:ilvl="0">
      <w:startOverride w:val="2"/>
    </w:lvlOverride>
  </w:num>
  <w:num w:numId="8">
    <w:abstractNumId w:val="0"/>
    <w:lvlOverride w:ilvl="0">
      <w:startOverride w:val="3"/>
    </w:lvlOverride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2C"/>
    <w:rsid w:val="0046252C"/>
    <w:rsid w:val="00687908"/>
    <w:rsid w:val="007D6C20"/>
    <w:rsid w:val="00D1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023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3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9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570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20820">
                                          <w:marLeft w:val="28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ms7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oms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ms74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523127B56DC92F7E536107AEB8448BAE4E7398BC89717A4763EFA424RAP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2015-03-17T07:01:00Z</cp:lastPrinted>
  <dcterms:created xsi:type="dcterms:W3CDTF">2015-03-17T07:29:00Z</dcterms:created>
  <dcterms:modified xsi:type="dcterms:W3CDTF">2015-03-17T07:29:00Z</dcterms:modified>
</cp:coreProperties>
</file>