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D5" w:rsidRPr="00682984" w:rsidRDefault="009A6FD5" w:rsidP="006829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984">
        <w:rPr>
          <w:rFonts w:ascii="Times New Roman" w:hAnsi="Times New Roman" w:cs="Times New Roman"/>
          <w:sz w:val="28"/>
          <w:szCs w:val="28"/>
        </w:rPr>
        <w:t>Критерии доступности и качества</w:t>
      </w:r>
    </w:p>
    <w:p w:rsidR="009A6FD5" w:rsidRPr="00682984" w:rsidRDefault="009A6FD5" w:rsidP="00682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984">
        <w:rPr>
          <w:rFonts w:ascii="Times New Roman" w:hAnsi="Times New Roman" w:cs="Times New Roman"/>
          <w:sz w:val="28"/>
          <w:szCs w:val="28"/>
        </w:rPr>
        <w:t>медицинской помощи и их целевые значения</w:t>
      </w:r>
    </w:p>
    <w:p w:rsidR="009A6FD5" w:rsidRPr="003E7BDD" w:rsidRDefault="009A6FD5" w:rsidP="00682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5"/>
        <w:gridCol w:w="1797"/>
        <w:gridCol w:w="1820"/>
        <w:gridCol w:w="1774"/>
      </w:tblGrid>
      <w:tr w:rsidR="009A6FD5" w:rsidRPr="003E7BDD" w:rsidTr="00E726E0">
        <w:trPr>
          <w:trHeight w:val="436"/>
        </w:trPr>
        <w:tc>
          <w:tcPr>
            <w:tcW w:w="4075" w:type="dxa"/>
            <w:vAlign w:val="center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7" w:type="dxa"/>
            <w:vAlign w:val="center"/>
          </w:tcPr>
          <w:p w:rsidR="009A6FD5" w:rsidRPr="003E7BDD" w:rsidRDefault="009A6FD5" w:rsidP="00E726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Целевое значение</w:t>
            </w:r>
            <w:r w:rsidRPr="003E7B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2014 год</w:t>
            </w:r>
          </w:p>
        </w:tc>
        <w:tc>
          <w:tcPr>
            <w:tcW w:w="1820" w:type="dxa"/>
            <w:vAlign w:val="center"/>
          </w:tcPr>
          <w:p w:rsidR="009A6FD5" w:rsidRPr="003E7BDD" w:rsidRDefault="009A6FD5" w:rsidP="00E726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Целевое </w:t>
            </w:r>
            <w:r w:rsidRPr="003E7B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3E7B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2015 год</w:t>
            </w:r>
          </w:p>
        </w:tc>
        <w:tc>
          <w:tcPr>
            <w:tcW w:w="1774" w:type="dxa"/>
            <w:vAlign w:val="center"/>
          </w:tcPr>
          <w:p w:rsidR="009A6FD5" w:rsidRPr="003E7BDD" w:rsidRDefault="009A6FD5" w:rsidP="00E726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Целевое </w:t>
            </w:r>
            <w:r w:rsidRPr="003E7B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</w:t>
            </w:r>
            <w:r w:rsidRPr="003E7B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2016 год</w:t>
            </w:r>
          </w:p>
        </w:tc>
      </w:tr>
      <w:tr w:rsidR="009A6FD5" w:rsidRPr="003E7BDD" w:rsidTr="00E726E0">
        <w:trPr>
          <w:trHeight w:val="1129"/>
        </w:trPr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населения медицинской помощью, </w:t>
            </w:r>
          </w:p>
          <w:p w:rsidR="009A6FD5" w:rsidRPr="003E7BDD" w:rsidRDefault="009A6FD5" w:rsidP="00E7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9A6FD5" w:rsidRPr="003E7BDD" w:rsidRDefault="009A6FD5" w:rsidP="00E7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населения </w:t>
            </w:r>
          </w:p>
          <w:p w:rsidR="009A6FD5" w:rsidRPr="003E7BDD" w:rsidRDefault="009A6FD5" w:rsidP="00E7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населения </w:t>
            </w:r>
          </w:p>
          <w:p w:rsidR="009A6FD5" w:rsidRPr="003E7BDD" w:rsidRDefault="009A6FD5" w:rsidP="00E7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(процентов от числа опрошенных)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A6FD5" w:rsidRPr="003E7BDD" w:rsidTr="00E726E0">
        <w:trPr>
          <w:trHeight w:val="1129"/>
        </w:trPr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населения, </w:t>
            </w:r>
          </w:p>
          <w:p w:rsidR="009A6FD5" w:rsidRPr="003E7BDD" w:rsidRDefault="009A6FD5" w:rsidP="00E7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9A6FD5" w:rsidRPr="003E7BDD" w:rsidRDefault="009A6FD5" w:rsidP="00E7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населения </w:t>
            </w:r>
          </w:p>
          <w:p w:rsidR="009A6FD5" w:rsidRPr="003E7BDD" w:rsidRDefault="009A6FD5" w:rsidP="00E7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населения </w:t>
            </w:r>
          </w:p>
          <w:p w:rsidR="009A6FD5" w:rsidRPr="003E7BDD" w:rsidRDefault="009A6FD5" w:rsidP="00E72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(число умерших на 1000 человек населения)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населения от болезней системы кровообращения,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населения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населения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(число умерших от болезней системы кровообращения на 100 тыс. человек населения)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726,3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818,7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699,4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680,1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788,4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677,2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658,4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населения от новообразований, в том числе от злокачественных,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населения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населения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(число умерших от новообразований, в том числе от злокачественных, на 100 тыс. человек населения)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219,4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213,6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200,1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населения от туберкулеза,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населения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населения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(случаев на 100 тыс. человек населения)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(число умерших в трудоспособном возрасте на 100 тыс. человек населения)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617,9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615,8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613,6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населения трудоспособного возраста от болезней системы кровообращения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(число умерших от болезней системы кровообращения в трудоспособном возрасте на 100 тыс. человек населения)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Материнская смертность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(на 100 тыс. родившихся живыми)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смертность,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в городской местности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(на 1000 родившихся живыми)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детей в возрасте       0 - 4 лет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(на 100 тыс. человек населения соответствующего возраста)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209,7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детей в возрасте       0 - 17 лет                                   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(на 100 тыс. человек населения соответствующего возраста)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врачами, в том числе оказывающими медицинскую помощь в амбулаторных и стационарных условиях (на      10 тыс. человек населения, включая городское и сельское население),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средним медицинским персоналом 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(на 10 тыс. человек населения, включая городское и сельское население), в том числе оказывающим медицинскую помощь в амбулаторных и стационарных условиях,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Средняя длительность лечения в медицинских организациях, оказывающих медицинскую помощь в стационарных условиях (дней) </w:t>
            </w:r>
          </w:p>
        </w:tc>
        <w:tc>
          <w:tcPr>
            <w:tcW w:w="1797" w:type="dxa"/>
            <w:vAlign w:val="center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820" w:type="dxa"/>
            <w:vAlign w:val="center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4" w:type="dxa"/>
            <w:vAlign w:val="center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расходов на оказание медицинской помощи в условиях дневных </w:t>
            </w: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стационаров в общих расходах на Территориальную программу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Доля расходов на оказание паллиативной медицинской помощи в общих расходах на Территориальную программу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числа пациентов со злокачественными новообразованиями, выявленными на ранних стадиях, в общем числе </w:t>
            </w:r>
            <w:r w:rsidRPr="003E7B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пациентов с впервые выявленными злокачественными новообразованиями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Полнота охвата профилактическими медицинскими осмотрами детей, </w:t>
            </w: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проживающих: </w:t>
            </w:r>
          </w:p>
          <w:p w:rsidR="009A6FD5" w:rsidRPr="003E7BDD" w:rsidRDefault="009A6FD5" w:rsidP="00E726E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городской местности </w:t>
            </w:r>
          </w:p>
          <w:p w:rsidR="009A6FD5" w:rsidRPr="003E7BDD" w:rsidRDefault="009A6FD5" w:rsidP="00E726E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в сельской местности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281,5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Доля выездов бригад скорой медицинской помощи со временем доезда до пациента менее 20 минут с момента вызова в общем количестве вызовов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диспансеризации, в том числе проживающих в городской и сельской местности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Удельный вес числа пациентов с инфарктом миокарда, госпитализированных в первые    6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Удельный вес числа пациентов с острым инфарктом миокарда, которым проведена тромболитическая терапия, в общем количестве пациентов с острым инфарктом миокарда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Удельный вес числа пациентов с острым инфарктом миокарда, которым проведено стентирование коронарных артерий, в общем количестве пациентов с острым инфарктом миокарда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Удельный вес числа пациентов с острыми цереброваскулярными болезнями, госпитализированных в первые  6 часов от начала заболевания, в общем количестве госпитализированных пациентов с острыми цереброваскулярными болезнями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Удельный вес числа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 (процентов)</w:t>
            </w:r>
          </w:p>
        </w:tc>
        <w:tc>
          <w:tcPr>
            <w:tcW w:w="1797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20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74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9A6FD5" w:rsidRPr="003E7BDD" w:rsidTr="00E726E0">
        <w:tc>
          <w:tcPr>
            <w:tcW w:w="4075" w:type="dxa"/>
          </w:tcPr>
          <w:p w:rsidR="009A6FD5" w:rsidRPr="003E7BDD" w:rsidRDefault="009A6FD5" w:rsidP="00E726E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жалоб, в  том  числе  на  отказ в</w:t>
            </w:r>
          </w:p>
          <w:p w:rsidR="009A6FD5" w:rsidRPr="003E7BDD" w:rsidRDefault="009A6FD5" w:rsidP="00E726E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 xml:space="preserve">оказании медицинской помощи, предоставляемой в рамках Территориальной программы </w:t>
            </w:r>
          </w:p>
        </w:tc>
        <w:tc>
          <w:tcPr>
            <w:tcW w:w="1797" w:type="dxa"/>
            <w:vAlign w:val="center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20" w:type="dxa"/>
            <w:vAlign w:val="center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74" w:type="dxa"/>
            <w:vAlign w:val="center"/>
          </w:tcPr>
          <w:p w:rsidR="009A6FD5" w:rsidRPr="003E7BDD" w:rsidRDefault="009A6FD5" w:rsidP="00E726E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A6FD5" w:rsidRDefault="009A6FD5">
      <w:bookmarkStart w:id="0" w:name="_GoBack"/>
      <w:bookmarkEnd w:id="0"/>
    </w:p>
    <w:sectPr w:rsidR="009A6FD5" w:rsidSect="006829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66A"/>
    <w:rsid w:val="003A166A"/>
    <w:rsid w:val="003E7BDD"/>
    <w:rsid w:val="00682984"/>
    <w:rsid w:val="008507F4"/>
    <w:rsid w:val="00877065"/>
    <w:rsid w:val="009A6FD5"/>
    <w:rsid w:val="00AE5DA2"/>
    <w:rsid w:val="00BC0E53"/>
    <w:rsid w:val="00C3373C"/>
    <w:rsid w:val="00E7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8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829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991</Words>
  <Characters>5655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2014-04-11T05:33:00Z</dcterms:created>
  <dcterms:modified xsi:type="dcterms:W3CDTF">2014-04-14T09:36:00Z</dcterms:modified>
</cp:coreProperties>
</file>